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71" w:rsidRPr="00B03A71" w:rsidRDefault="00B03A71" w:rsidP="00287877">
      <w:pPr>
        <w:spacing w:after="0" w:line="240" w:lineRule="auto"/>
        <w:jc w:val="center"/>
        <w:outlineLvl w:val="0"/>
        <w:rPr>
          <w:rFonts w:eastAsia="Times New Roman" w:cstheme="minorHAnsi"/>
          <w:b/>
          <w:bCs/>
          <w:kern w:val="36"/>
          <w:sz w:val="38"/>
          <w:szCs w:val="24"/>
        </w:rPr>
      </w:pPr>
      <w:r w:rsidRPr="00287877">
        <w:rPr>
          <w:rFonts w:eastAsia="Times New Roman" w:cstheme="minorHAnsi"/>
          <w:b/>
          <w:bCs/>
          <w:color w:val="FF9900"/>
          <w:kern w:val="36"/>
          <w:sz w:val="38"/>
          <w:szCs w:val="24"/>
        </w:rPr>
        <w:t>Purpose</w:t>
      </w:r>
    </w:p>
    <w:p w:rsidR="00B03A71" w:rsidRPr="00B03A71" w:rsidRDefault="00B03A71" w:rsidP="00287877">
      <w:pPr>
        <w:spacing w:after="100" w:afterAutospacing="1" w:line="240" w:lineRule="auto"/>
        <w:jc w:val="center"/>
        <w:outlineLvl w:val="1"/>
        <w:rPr>
          <w:rFonts w:eastAsia="Times New Roman" w:cstheme="minorHAnsi"/>
          <w:b/>
          <w:bCs/>
          <w:color w:val="FF0000"/>
          <w:sz w:val="38"/>
          <w:szCs w:val="24"/>
        </w:rPr>
      </w:pPr>
      <w:r w:rsidRPr="00287877">
        <w:rPr>
          <w:rFonts w:eastAsia="Times New Roman" w:cstheme="minorHAnsi"/>
          <w:b/>
          <w:bCs/>
          <w:color w:val="FF0000"/>
          <w:sz w:val="38"/>
          <w:szCs w:val="24"/>
        </w:rPr>
        <w:t>A repository of things Indian in the Caribbean</w:t>
      </w:r>
    </w:p>
    <w:p w:rsidR="00B03A71" w:rsidRPr="00B03A71" w:rsidRDefault="00B03A71" w:rsidP="00B03A71">
      <w:pPr>
        <w:spacing w:before="100" w:beforeAutospacing="1" w:after="100" w:afterAutospacing="1" w:line="240" w:lineRule="auto"/>
        <w:rPr>
          <w:rFonts w:eastAsia="Times New Roman" w:cstheme="minorHAnsi"/>
          <w:sz w:val="24"/>
          <w:szCs w:val="24"/>
        </w:rPr>
      </w:pPr>
      <w:r w:rsidRPr="00B03A71">
        <w:rPr>
          <w:rFonts w:eastAsia="Times New Roman" w:cstheme="minorHAnsi"/>
          <w:sz w:val="24"/>
          <w:szCs w:val="24"/>
        </w:rPr>
        <w:t>"</w:t>
      </w:r>
      <w:proofErr w:type="spellStart"/>
      <w:r w:rsidRPr="00B03A71">
        <w:rPr>
          <w:rFonts w:eastAsia="Times New Roman" w:cstheme="minorHAnsi"/>
          <w:sz w:val="24"/>
          <w:szCs w:val="24"/>
        </w:rPr>
        <w:t>Girmitiyas</w:t>
      </w:r>
      <w:proofErr w:type="spellEnd"/>
      <w:r w:rsidRPr="00B03A71">
        <w:rPr>
          <w:rFonts w:eastAsia="Times New Roman" w:cstheme="minorHAnsi"/>
          <w:sz w:val="24"/>
          <w:szCs w:val="24"/>
        </w:rPr>
        <w:t>” (derived from the Bhojpuri word "</w:t>
      </w:r>
      <w:proofErr w:type="spellStart"/>
      <w:r w:rsidRPr="00B03A71">
        <w:rPr>
          <w:rFonts w:eastAsia="Times New Roman" w:cstheme="minorHAnsi"/>
          <w:sz w:val="24"/>
          <w:szCs w:val="24"/>
        </w:rPr>
        <w:t>girmit</w:t>
      </w:r>
      <w:proofErr w:type="spellEnd"/>
      <w:r w:rsidRPr="00B03A71">
        <w:rPr>
          <w:rFonts w:eastAsia="Times New Roman" w:cstheme="minorHAnsi"/>
          <w:sz w:val="24"/>
          <w:szCs w:val="24"/>
        </w:rPr>
        <w:t>" for “agreement”) refers to the generations of Indians who were taken from India by the Europeans to work as indentured laborers in the sugar plantations around the world during the middle and late 19</w:t>
      </w:r>
      <w:r w:rsidRPr="00B03A71">
        <w:rPr>
          <w:rFonts w:eastAsia="Times New Roman" w:cstheme="minorHAnsi"/>
          <w:sz w:val="24"/>
          <w:szCs w:val="24"/>
          <w:vertAlign w:val="superscript"/>
        </w:rPr>
        <w:t>th</w:t>
      </w:r>
      <w:r w:rsidRPr="00B03A71">
        <w:rPr>
          <w:rFonts w:eastAsia="Times New Roman" w:cstheme="minorHAnsi"/>
          <w:sz w:val="24"/>
          <w:szCs w:val="24"/>
        </w:rPr>
        <w:t xml:space="preserve"> century. These areas include Mauritius, Seychelles, Fiji, South Africa, East Africa, Malay Peninsula, Suriname, Guyana, Trinidad, Suriname, Danish West Indies, St Croix, and other Caribbean islands. The </w:t>
      </w:r>
      <w:proofErr w:type="spellStart"/>
      <w:r w:rsidRPr="00B03A71">
        <w:rPr>
          <w:rFonts w:eastAsia="Times New Roman" w:cstheme="minorHAnsi"/>
          <w:sz w:val="24"/>
          <w:szCs w:val="24"/>
        </w:rPr>
        <w:t>girmitiyas</w:t>
      </w:r>
      <w:proofErr w:type="spellEnd"/>
      <w:r w:rsidRPr="00B03A71">
        <w:rPr>
          <w:rFonts w:eastAsia="Times New Roman" w:cstheme="minorHAnsi"/>
          <w:sz w:val="24"/>
          <w:szCs w:val="24"/>
        </w:rPr>
        <w:t xml:space="preserve"> signed a contract that guaranteed bounded labor for five years (with option to renew for another 5 years), after which they could return to India. If they renewed their contract after 5 years, they could return to India at the expense of the British Colonial government. Many </w:t>
      </w:r>
      <w:proofErr w:type="spellStart"/>
      <w:r w:rsidRPr="00B03A71">
        <w:rPr>
          <w:rFonts w:eastAsia="Times New Roman" w:cstheme="minorHAnsi"/>
          <w:sz w:val="24"/>
          <w:szCs w:val="24"/>
        </w:rPr>
        <w:t>girmitiyas</w:t>
      </w:r>
      <w:proofErr w:type="spellEnd"/>
      <w:r w:rsidRPr="00B03A71">
        <w:rPr>
          <w:rFonts w:eastAsia="Times New Roman" w:cstheme="minorHAnsi"/>
          <w:sz w:val="24"/>
          <w:szCs w:val="24"/>
        </w:rPr>
        <w:t xml:space="preserve"> chose to remain in the </w:t>
      </w:r>
      <w:proofErr w:type="spellStart"/>
      <w:r w:rsidRPr="00B03A71">
        <w:rPr>
          <w:rFonts w:eastAsia="Times New Roman" w:cstheme="minorHAnsi"/>
          <w:sz w:val="24"/>
          <w:szCs w:val="24"/>
        </w:rPr>
        <w:t>diasporic</w:t>
      </w:r>
      <w:proofErr w:type="spellEnd"/>
      <w:r w:rsidRPr="00B03A71">
        <w:rPr>
          <w:rFonts w:eastAsia="Times New Roman" w:cstheme="minorHAnsi"/>
          <w:sz w:val="24"/>
          <w:szCs w:val="24"/>
        </w:rPr>
        <w:t xml:space="preserve"> colonies and chose to settle in exchange for return passages and </w:t>
      </w:r>
      <w:proofErr w:type="gramStart"/>
      <w:r w:rsidRPr="00B03A71">
        <w:rPr>
          <w:rFonts w:eastAsia="Times New Roman" w:cstheme="minorHAnsi"/>
          <w:sz w:val="24"/>
          <w:szCs w:val="24"/>
        </w:rPr>
        <w:t>a some</w:t>
      </w:r>
      <w:proofErr w:type="gramEnd"/>
      <w:r w:rsidRPr="00B03A71">
        <w:rPr>
          <w:rFonts w:eastAsia="Times New Roman" w:cstheme="minorHAnsi"/>
          <w:sz w:val="24"/>
          <w:szCs w:val="24"/>
        </w:rPr>
        <w:t xml:space="preserve"> received small plots of land.</w:t>
      </w:r>
    </w:p>
    <w:p w:rsidR="00B03A71" w:rsidRPr="00B03A71" w:rsidRDefault="00B03A71" w:rsidP="00B03A71">
      <w:pPr>
        <w:spacing w:before="100" w:beforeAutospacing="1" w:after="100" w:afterAutospacing="1" w:line="240" w:lineRule="auto"/>
        <w:rPr>
          <w:rFonts w:eastAsia="Times New Roman" w:cstheme="minorHAnsi"/>
          <w:sz w:val="24"/>
          <w:szCs w:val="24"/>
        </w:rPr>
      </w:pPr>
      <w:bookmarkStart w:id="0" w:name="_GoBack"/>
      <w:r w:rsidRPr="00287877">
        <w:rPr>
          <w:rFonts w:cstheme="minorHAnsi"/>
          <w:noProof/>
          <w:sz w:val="24"/>
          <w:szCs w:val="24"/>
        </w:rPr>
        <w:drawing>
          <wp:anchor distT="0" distB="0" distL="114300" distR="114300" simplePos="0" relativeHeight="251658240" behindDoc="1" locked="0" layoutInCell="1" allowOverlap="1" wp14:anchorId="62534426" wp14:editId="2F6A5320">
            <wp:simplePos x="0" y="0"/>
            <wp:positionH relativeFrom="column">
              <wp:posOffset>1638301</wp:posOffset>
            </wp:positionH>
            <wp:positionV relativeFrom="paragraph">
              <wp:posOffset>506096</wp:posOffset>
            </wp:positionV>
            <wp:extent cx="2985135" cy="3438525"/>
            <wp:effectExtent l="247650" t="209550" r="234315" b="200025"/>
            <wp:wrapTight wrapText="bothSides">
              <wp:wrapPolygon edited="0">
                <wp:start x="21856" y="21650"/>
                <wp:lineTo x="21962" y="2289"/>
                <wp:lineTo x="21781" y="377"/>
                <wp:lineTo x="9869" y="-56"/>
                <wp:lineTo x="9733" y="-39"/>
                <wp:lineTo x="1234" y="-57"/>
                <wp:lineTo x="1097" y="-39"/>
                <wp:lineTo x="-131" y="115"/>
                <wp:lineTo x="-58" y="20542"/>
                <wp:lineTo x="159" y="21845"/>
                <wp:lineTo x="1895" y="22231"/>
                <wp:lineTo x="5715" y="21749"/>
                <wp:lineTo x="6032" y="23644"/>
                <wp:lineTo x="21310" y="21719"/>
                <wp:lineTo x="21856" y="21650"/>
              </wp:wrapPolygon>
            </wp:wrapTight>
            <wp:docPr id="1" name="Picture 1" descr="https://lh6.googleusercontent.com/Tgi-jBIXttumaPEaia30gF9Uz1t3jVVUPNeGoA_ZvIyCh_ZzfzUlRKtX9sKUadGaqdb93tDV6iNkEsocv6yCyfI35L3BsH1gNd_nVnT23ncL6NbG-A9YD0Mt2o6S5mUREA=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gi-jBIXttumaPEaia30gF9Uz1t3jVVUPNeGoA_ZvIyCh_ZzfzUlRKtX9sKUadGaqdb93tDV6iNkEsocv6yCyfI35L3BsH1gNd_nVnT23ncL6NbG-A9YD0Mt2o6S5mUREA=w12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1295492" flipV="1">
                      <a:off x="0" y="0"/>
                      <a:ext cx="298513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B03A71">
        <w:rPr>
          <w:rFonts w:eastAsia="Times New Roman" w:cstheme="minorHAnsi"/>
          <w:sz w:val="24"/>
          <w:szCs w:val="24"/>
        </w:rPr>
        <w:t xml:space="preserve">Approximately 1.2 million </w:t>
      </w:r>
      <w:proofErr w:type="spellStart"/>
      <w:r w:rsidRPr="00B03A71">
        <w:rPr>
          <w:rFonts w:eastAsia="Times New Roman" w:cstheme="minorHAnsi"/>
          <w:sz w:val="24"/>
          <w:szCs w:val="24"/>
        </w:rPr>
        <w:t>girmitiyas</w:t>
      </w:r>
      <w:proofErr w:type="spellEnd"/>
      <w:r w:rsidRPr="00B03A71">
        <w:rPr>
          <w:rFonts w:eastAsia="Times New Roman" w:cstheme="minorHAnsi"/>
          <w:sz w:val="24"/>
          <w:szCs w:val="24"/>
        </w:rPr>
        <w:t xml:space="preserve"> were transported from India in a span of over eighty years, with more than half of them taken to the Caribbean. Descendants of the original </w:t>
      </w:r>
      <w:proofErr w:type="spellStart"/>
      <w:r w:rsidRPr="00B03A71">
        <w:rPr>
          <w:rFonts w:eastAsia="Times New Roman" w:cstheme="minorHAnsi"/>
          <w:sz w:val="24"/>
          <w:szCs w:val="24"/>
        </w:rPr>
        <w:t>girmitiyas</w:t>
      </w:r>
      <w:proofErr w:type="spellEnd"/>
      <w:r w:rsidRPr="00B03A71">
        <w:rPr>
          <w:rFonts w:eastAsia="Times New Roman" w:cstheme="minorHAnsi"/>
          <w:sz w:val="24"/>
          <w:szCs w:val="24"/>
        </w:rPr>
        <w:t xml:space="preserve"> can be found in large communities in Guyana, Trinidad and Suriname, and in other island nations in the Caribbean. The </w:t>
      </w:r>
      <w:proofErr w:type="spellStart"/>
      <w:r w:rsidRPr="00B03A71">
        <w:rPr>
          <w:rFonts w:eastAsia="Times New Roman" w:cstheme="minorHAnsi"/>
          <w:sz w:val="24"/>
          <w:szCs w:val="24"/>
        </w:rPr>
        <w:t>girmitiyas</w:t>
      </w:r>
      <w:proofErr w:type="spellEnd"/>
      <w:r w:rsidRPr="00B03A71">
        <w:rPr>
          <w:rFonts w:eastAsia="Times New Roman" w:cstheme="minorHAnsi"/>
          <w:sz w:val="24"/>
          <w:szCs w:val="24"/>
        </w:rPr>
        <w:t xml:space="preserve">, as well as their descendants, have made progress in various areas, while overcoming difficult challenges. Some of those challenges, and new ones, continue to plague the children of the original </w:t>
      </w:r>
      <w:proofErr w:type="spellStart"/>
      <w:r w:rsidRPr="00B03A71">
        <w:rPr>
          <w:rFonts w:eastAsia="Times New Roman" w:cstheme="minorHAnsi"/>
          <w:sz w:val="24"/>
          <w:szCs w:val="24"/>
        </w:rPr>
        <w:t>girmitiyas</w:t>
      </w:r>
      <w:proofErr w:type="spellEnd"/>
      <w:r w:rsidRPr="00B03A71">
        <w:rPr>
          <w:rFonts w:eastAsia="Times New Roman" w:cstheme="minorHAnsi"/>
          <w:sz w:val="24"/>
          <w:szCs w:val="24"/>
        </w:rPr>
        <w:t xml:space="preserve"> today. </w:t>
      </w:r>
    </w:p>
    <w:p w:rsidR="00B03A71" w:rsidRPr="00B03A71" w:rsidRDefault="00B03A71" w:rsidP="00B03A71">
      <w:pPr>
        <w:spacing w:before="100" w:beforeAutospacing="1" w:after="100" w:afterAutospacing="1" w:line="240" w:lineRule="auto"/>
        <w:rPr>
          <w:rFonts w:eastAsia="Times New Roman" w:cstheme="minorHAnsi"/>
          <w:sz w:val="24"/>
          <w:szCs w:val="24"/>
        </w:rPr>
      </w:pPr>
      <w:r w:rsidRPr="00B03A71">
        <w:rPr>
          <w:rFonts w:eastAsia="Times New Roman" w:cstheme="minorHAnsi"/>
          <w:sz w:val="24"/>
          <w:szCs w:val="24"/>
        </w:rPr>
        <w:t xml:space="preserve">In many ways, the history of the </w:t>
      </w:r>
      <w:proofErr w:type="spellStart"/>
      <w:r w:rsidRPr="00B03A71">
        <w:rPr>
          <w:rFonts w:eastAsia="Times New Roman" w:cstheme="minorHAnsi"/>
          <w:sz w:val="24"/>
          <w:szCs w:val="24"/>
        </w:rPr>
        <w:t>girmitiyas</w:t>
      </w:r>
      <w:proofErr w:type="spellEnd"/>
      <w:r w:rsidRPr="00B03A71">
        <w:rPr>
          <w:rFonts w:eastAsia="Times New Roman" w:cstheme="minorHAnsi"/>
          <w:sz w:val="24"/>
          <w:szCs w:val="24"/>
        </w:rPr>
        <w:t xml:space="preserve"> who crossed the </w:t>
      </w:r>
      <w:proofErr w:type="spellStart"/>
      <w:r w:rsidRPr="00287877">
        <w:rPr>
          <w:rFonts w:eastAsia="Times New Roman" w:cstheme="minorHAnsi"/>
          <w:i/>
          <w:iCs/>
          <w:sz w:val="24"/>
          <w:szCs w:val="24"/>
        </w:rPr>
        <w:t>kala</w:t>
      </w:r>
      <w:proofErr w:type="spellEnd"/>
      <w:r w:rsidRPr="00287877">
        <w:rPr>
          <w:rFonts w:eastAsia="Times New Roman" w:cstheme="minorHAnsi"/>
          <w:i/>
          <w:iCs/>
          <w:sz w:val="24"/>
          <w:szCs w:val="24"/>
        </w:rPr>
        <w:t xml:space="preserve"> </w:t>
      </w:r>
      <w:proofErr w:type="spellStart"/>
      <w:r w:rsidRPr="00287877">
        <w:rPr>
          <w:rFonts w:eastAsia="Times New Roman" w:cstheme="minorHAnsi"/>
          <w:i/>
          <w:iCs/>
          <w:sz w:val="24"/>
          <w:szCs w:val="24"/>
        </w:rPr>
        <w:t>pani</w:t>
      </w:r>
      <w:proofErr w:type="spellEnd"/>
      <w:r w:rsidRPr="00B03A71">
        <w:rPr>
          <w:rFonts w:eastAsia="Times New Roman" w:cstheme="minorHAnsi"/>
          <w:sz w:val="24"/>
          <w:szCs w:val="24"/>
        </w:rPr>
        <w:t xml:space="preserve"> (“black water”) remains silent, or was silenced by colonial hegemony. This site is an attempt to give recognition to the presence of </w:t>
      </w:r>
      <w:proofErr w:type="spellStart"/>
      <w:r w:rsidRPr="00B03A71">
        <w:rPr>
          <w:rFonts w:eastAsia="Times New Roman" w:cstheme="minorHAnsi"/>
          <w:sz w:val="24"/>
          <w:szCs w:val="24"/>
        </w:rPr>
        <w:t>girmitiyas</w:t>
      </w:r>
      <w:proofErr w:type="spellEnd"/>
      <w:r w:rsidRPr="00B03A71">
        <w:rPr>
          <w:rFonts w:eastAsia="Times New Roman" w:cstheme="minorHAnsi"/>
          <w:sz w:val="24"/>
          <w:szCs w:val="24"/>
        </w:rPr>
        <w:t xml:space="preserve"> in the Caribbean. While our focus is primarily on Indians in the Caribbean, we will strive to encourage communication, cooperation and interaction with </w:t>
      </w:r>
      <w:proofErr w:type="spellStart"/>
      <w:r w:rsidRPr="00B03A71">
        <w:rPr>
          <w:rFonts w:eastAsia="Times New Roman" w:cstheme="minorHAnsi"/>
          <w:sz w:val="24"/>
          <w:szCs w:val="24"/>
        </w:rPr>
        <w:t>girmitiyas</w:t>
      </w:r>
      <w:proofErr w:type="spellEnd"/>
      <w:r w:rsidRPr="00B03A71">
        <w:rPr>
          <w:rFonts w:eastAsia="Times New Roman" w:cstheme="minorHAnsi"/>
          <w:sz w:val="24"/>
          <w:szCs w:val="24"/>
        </w:rPr>
        <w:t xml:space="preserve"> outside the region. We recognize that many scholars are engaged in researching, documenting and archiving our history so that we can have a common narrative. It is important that this narrative gets filtered down to members of our community so that they can connect with the past and define our proper role in our respective Caribbean societies. </w:t>
      </w:r>
    </w:p>
    <w:p w:rsidR="00DB5701" w:rsidRDefault="00DB5701"/>
    <w:sectPr w:rsidR="00DB5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71"/>
    <w:rsid w:val="00140301"/>
    <w:rsid w:val="00287877"/>
    <w:rsid w:val="00B03A71"/>
    <w:rsid w:val="00B95874"/>
    <w:rsid w:val="00DB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B2FA0-FE62-4404-A2C7-A84EC981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3A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3A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A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3A71"/>
    <w:rPr>
      <w:rFonts w:ascii="Times New Roman" w:eastAsia="Times New Roman" w:hAnsi="Times New Roman" w:cs="Times New Roman"/>
      <w:b/>
      <w:bCs/>
      <w:sz w:val="36"/>
      <w:szCs w:val="36"/>
    </w:rPr>
  </w:style>
  <w:style w:type="character" w:styleId="Strong">
    <w:name w:val="Strong"/>
    <w:basedOn w:val="DefaultParagraphFont"/>
    <w:uiPriority w:val="22"/>
    <w:qFormat/>
    <w:rsid w:val="00B03A71"/>
    <w:rPr>
      <w:b/>
      <w:bCs/>
    </w:rPr>
  </w:style>
  <w:style w:type="paragraph" w:customStyle="1" w:styleId="cdt4ke">
    <w:name w:val="cdt4ke"/>
    <w:basedOn w:val="Normal"/>
    <w:rsid w:val="00B03A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3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84720">
      <w:bodyDiv w:val="1"/>
      <w:marLeft w:val="0"/>
      <w:marRight w:val="0"/>
      <w:marTop w:val="0"/>
      <w:marBottom w:val="0"/>
      <w:divBdr>
        <w:top w:val="none" w:sz="0" w:space="0" w:color="auto"/>
        <w:left w:val="none" w:sz="0" w:space="0" w:color="auto"/>
        <w:bottom w:val="none" w:sz="0" w:space="0" w:color="auto"/>
        <w:right w:val="none" w:sz="0" w:space="0" w:color="auto"/>
      </w:divBdr>
      <w:divsChild>
        <w:div w:id="1100218762">
          <w:marLeft w:val="0"/>
          <w:marRight w:val="0"/>
          <w:marTop w:val="0"/>
          <w:marBottom w:val="0"/>
          <w:divBdr>
            <w:top w:val="none" w:sz="0" w:space="0" w:color="auto"/>
            <w:left w:val="none" w:sz="0" w:space="0" w:color="auto"/>
            <w:bottom w:val="none" w:sz="0" w:space="0" w:color="auto"/>
            <w:right w:val="none" w:sz="0" w:space="0" w:color="auto"/>
          </w:divBdr>
        </w:div>
        <w:div w:id="1568497816">
          <w:marLeft w:val="0"/>
          <w:marRight w:val="0"/>
          <w:marTop w:val="0"/>
          <w:marBottom w:val="0"/>
          <w:divBdr>
            <w:top w:val="none" w:sz="0" w:space="0" w:color="auto"/>
            <w:left w:val="none" w:sz="0" w:space="0" w:color="auto"/>
            <w:bottom w:val="none" w:sz="0" w:space="0" w:color="auto"/>
            <w:right w:val="none" w:sz="0" w:space="0" w:color="auto"/>
          </w:divBdr>
          <w:divsChild>
            <w:div w:id="953827982">
              <w:marLeft w:val="0"/>
              <w:marRight w:val="0"/>
              <w:marTop w:val="0"/>
              <w:marBottom w:val="0"/>
              <w:divBdr>
                <w:top w:val="none" w:sz="0" w:space="0" w:color="auto"/>
                <w:left w:val="none" w:sz="0" w:space="0" w:color="auto"/>
                <w:bottom w:val="none" w:sz="0" w:space="0" w:color="auto"/>
                <w:right w:val="none" w:sz="0" w:space="0" w:color="auto"/>
              </w:divBdr>
              <w:divsChild>
                <w:div w:id="1506019410">
                  <w:marLeft w:val="0"/>
                  <w:marRight w:val="0"/>
                  <w:marTop w:val="0"/>
                  <w:marBottom w:val="0"/>
                  <w:divBdr>
                    <w:top w:val="none" w:sz="0" w:space="0" w:color="auto"/>
                    <w:left w:val="none" w:sz="0" w:space="0" w:color="auto"/>
                    <w:bottom w:val="none" w:sz="0" w:space="0" w:color="auto"/>
                    <w:right w:val="none" w:sz="0" w:space="0" w:color="auto"/>
                  </w:divBdr>
                  <w:divsChild>
                    <w:div w:id="840658147">
                      <w:marLeft w:val="0"/>
                      <w:marRight w:val="0"/>
                      <w:marTop w:val="0"/>
                      <w:marBottom w:val="0"/>
                      <w:divBdr>
                        <w:top w:val="none" w:sz="0" w:space="0" w:color="auto"/>
                        <w:left w:val="none" w:sz="0" w:space="0" w:color="auto"/>
                        <w:bottom w:val="none" w:sz="0" w:space="0" w:color="auto"/>
                        <w:right w:val="none" w:sz="0" w:space="0" w:color="auto"/>
                      </w:divBdr>
                      <w:divsChild>
                        <w:div w:id="2781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52086">
          <w:marLeft w:val="0"/>
          <w:marRight w:val="0"/>
          <w:marTop w:val="0"/>
          <w:marBottom w:val="0"/>
          <w:divBdr>
            <w:top w:val="none" w:sz="0" w:space="0" w:color="auto"/>
            <w:left w:val="none" w:sz="0" w:space="0" w:color="auto"/>
            <w:bottom w:val="none" w:sz="0" w:space="0" w:color="auto"/>
            <w:right w:val="none" w:sz="0" w:space="0" w:color="auto"/>
          </w:divBdr>
          <w:divsChild>
            <w:div w:id="1622608746">
              <w:marLeft w:val="0"/>
              <w:marRight w:val="0"/>
              <w:marTop w:val="0"/>
              <w:marBottom w:val="0"/>
              <w:divBdr>
                <w:top w:val="none" w:sz="0" w:space="0" w:color="auto"/>
                <w:left w:val="none" w:sz="0" w:space="0" w:color="auto"/>
                <w:bottom w:val="none" w:sz="0" w:space="0" w:color="auto"/>
                <w:right w:val="none" w:sz="0" w:space="0" w:color="auto"/>
              </w:divBdr>
              <w:divsChild>
                <w:div w:id="525825031">
                  <w:marLeft w:val="0"/>
                  <w:marRight w:val="0"/>
                  <w:marTop w:val="0"/>
                  <w:marBottom w:val="0"/>
                  <w:divBdr>
                    <w:top w:val="none" w:sz="0" w:space="0" w:color="auto"/>
                    <w:left w:val="none" w:sz="0" w:space="0" w:color="auto"/>
                    <w:bottom w:val="none" w:sz="0" w:space="0" w:color="auto"/>
                    <w:right w:val="none" w:sz="0" w:space="0" w:color="auto"/>
                  </w:divBdr>
                  <w:divsChild>
                    <w:div w:id="12987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2021-07-07T21:34:00Z</dcterms:created>
  <dcterms:modified xsi:type="dcterms:W3CDTF">2021-07-07T21:38:00Z</dcterms:modified>
</cp:coreProperties>
</file>